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589644" w14:textId="218C3837" w:rsidR="001D3C60" w:rsidRPr="007024B7" w:rsidRDefault="00E074BD" w:rsidP="00ED3167">
      <w:pPr>
        <w:spacing w:after="0"/>
        <w:rPr>
          <w:rFonts w:ascii="Times New Roman" w:eastAsia="Times New Roman" w:hAnsi="Times New Roman"/>
          <w:sz w:val="48"/>
          <w:szCs w:val="48"/>
          <w:lang w:val="de-DE" w:eastAsia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3723CE" wp14:editId="2AC64A06">
                <wp:simplePos x="0" y="0"/>
                <wp:positionH relativeFrom="margin">
                  <wp:align>left</wp:align>
                </wp:positionH>
                <wp:positionV relativeFrom="paragraph">
                  <wp:posOffset>3791585</wp:posOffset>
                </wp:positionV>
                <wp:extent cx="6553200" cy="6425513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6425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AF525" w14:textId="77777777" w:rsidR="003B3E40" w:rsidRDefault="003B3E40" w:rsidP="003B3E40">
                            <w:pPr>
                              <w:spacing w:after="0"/>
                              <w:jc w:val="center"/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de-DE" w:eastAsia="de-DE"/>
                              </w:rPr>
                            </w:pP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>A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de-DE" w:eastAsia="de-DE"/>
                              </w:rPr>
                              <w:t>n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val="de-DE" w:eastAsia="de-DE"/>
                              </w:rPr>
                              <w:t>s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val="de-DE" w:eastAsia="de-DE"/>
                              </w:rPr>
                              <w:t>p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de-DE" w:eastAsia="de-DE"/>
                              </w:rPr>
                              <w:t>r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de-DE" w:eastAsia="de-DE"/>
                              </w:rPr>
                              <w:t>u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BF8F00" w:themeColor="accent4" w:themeShade="BF"/>
                                <w:sz w:val="28"/>
                                <w:szCs w:val="28"/>
                                <w:lang w:val="de-DE" w:eastAsia="de-DE"/>
                              </w:rPr>
                              <w:t>ch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92D050"/>
                                <w:sz w:val="28"/>
                                <w:szCs w:val="28"/>
                                <w:lang w:val="de-DE" w:eastAsia="de-DE"/>
                              </w:rPr>
                              <w:t>s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val="de-DE" w:eastAsia="de-DE"/>
                              </w:rPr>
                              <w:t>v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8496B0" w:themeColor="text2" w:themeTint="99"/>
                                <w:sz w:val="28"/>
                                <w:szCs w:val="28"/>
                                <w:lang w:val="de-DE" w:eastAsia="de-DE"/>
                              </w:rPr>
                              <w:t>ol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de-DE" w:eastAsia="de-DE"/>
                              </w:rPr>
                              <w:t>le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>W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de-DE" w:eastAsia="de-DE"/>
                              </w:rPr>
                              <w:t>o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de-DE" w:eastAsia="de-DE"/>
                              </w:rPr>
                              <w:t>r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val="de-DE" w:eastAsia="de-DE"/>
                              </w:rPr>
                              <w:t>k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C000"/>
                                <w:sz w:val="28"/>
                                <w:szCs w:val="28"/>
                                <w:lang w:val="de-DE" w:eastAsia="de-DE"/>
                              </w:rPr>
                              <w:t>s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de-DE" w:eastAsia="de-DE"/>
                              </w:rPr>
                              <w:t>h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>o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de-DE" w:eastAsia="de-DE"/>
                              </w:rPr>
                              <w:t>p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BF8F00" w:themeColor="accent4" w:themeShade="BF"/>
                                <w:sz w:val="28"/>
                                <w:szCs w:val="28"/>
                                <w:lang w:val="de-DE" w:eastAsia="de-DE"/>
                              </w:rPr>
                              <w:t>s</w:t>
                            </w:r>
                            <w:r w:rsidRPr="00ED3167"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 xml:space="preserve">, 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>i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val="de-DE" w:eastAsia="de-DE"/>
                              </w:rPr>
                              <w:t xml:space="preserve">n 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323E4F" w:themeColor="text2" w:themeShade="BF"/>
                                <w:sz w:val="28"/>
                                <w:szCs w:val="28"/>
                                <w:lang w:val="de-DE" w:eastAsia="de-DE"/>
                              </w:rPr>
                              <w:t>T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de-DE" w:eastAsia="de-DE"/>
                              </w:rPr>
                              <w:t>e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val="de-DE" w:eastAsia="de-DE"/>
                              </w:rPr>
                              <w:t>c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BF8F00" w:themeColor="accent4" w:themeShade="BF"/>
                                <w:sz w:val="28"/>
                                <w:szCs w:val="28"/>
                                <w:lang w:val="de-DE" w:eastAsia="de-DE"/>
                              </w:rPr>
                              <w:t>h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de-DE" w:eastAsia="de-DE"/>
                              </w:rPr>
                              <w:t>n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de-DE" w:eastAsia="de-DE"/>
                              </w:rPr>
                              <w:t>i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de-DE" w:eastAsia="de-DE"/>
                              </w:rPr>
                              <w:t xml:space="preserve">k, </w:t>
                            </w:r>
                          </w:p>
                          <w:p w14:paraId="0E9E8536" w14:textId="38A49E33" w:rsidR="003B3E40" w:rsidRPr="003B3E40" w:rsidRDefault="003B3E40" w:rsidP="003B3E40">
                            <w:pPr>
                              <w:spacing w:after="0"/>
                              <w:jc w:val="center"/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</w:pP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de-DE" w:eastAsia="de-DE"/>
                              </w:rPr>
                              <w:t>N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de-DE" w:eastAsia="de-DE"/>
                              </w:rPr>
                              <w:t>a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de-DE" w:eastAsia="de-DE"/>
                              </w:rPr>
                              <w:t>t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val="de-DE" w:eastAsia="de-DE"/>
                              </w:rPr>
                              <w:t>u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>r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 w:eastAsia="de-DE"/>
                              </w:rPr>
                              <w:t>w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>is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val="de-DE" w:eastAsia="de-DE"/>
                              </w:rPr>
                              <w:t>s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de-DE" w:eastAsia="de-DE"/>
                              </w:rPr>
                              <w:t>e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de-DE" w:eastAsia="de-DE"/>
                              </w:rPr>
                              <w:t>n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>s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de-DE" w:eastAsia="de-DE"/>
                              </w:rPr>
                              <w:t>c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de-DE" w:eastAsia="de-DE"/>
                              </w:rPr>
                              <w:t>h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>a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de-DE" w:eastAsia="de-DE"/>
                              </w:rPr>
                              <w:t>f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 xml:space="preserve">t </w:t>
                            </w:r>
                            <w:r w:rsidRPr="003B3E40"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de-DE" w:eastAsia="de-DE"/>
                              </w:rPr>
                              <w:t>&amp;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val="de-DE"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>H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de-DE" w:eastAsia="de-DE"/>
                              </w:rPr>
                              <w:t>a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>n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BF8F00" w:themeColor="accent4" w:themeShade="BF"/>
                                <w:sz w:val="28"/>
                                <w:szCs w:val="28"/>
                                <w:lang w:val="de-DE" w:eastAsia="de-DE"/>
                              </w:rPr>
                              <w:t>d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de-DE" w:eastAsia="de-DE"/>
                              </w:rPr>
                              <w:t>w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de-DE" w:eastAsia="de-DE"/>
                              </w:rPr>
                              <w:t>e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val="de-DE" w:eastAsia="de-DE"/>
                              </w:rPr>
                              <w:t>r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de-DE" w:eastAsia="de-DE"/>
                              </w:rPr>
                              <w:t xml:space="preserve">k 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val="de-DE" w:eastAsia="de-DE"/>
                              </w:rPr>
                              <w:t>f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9CC2E5" w:themeColor="accent5" w:themeTint="99"/>
                                <w:sz w:val="28"/>
                                <w:szCs w:val="28"/>
                                <w:lang w:val="de-DE" w:eastAsia="de-DE"/>
                              </w:rPr>
                              <w:t>ü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val="de-DE" w:eastAsia="de-DE"/>
                              </w:rPr>
                              <w:t xml:space="preserve">r 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  <w:lang w:val="de-DE" w:eastAsia="de-DE"/>
                              </w:rPr>
                              <w:t>J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8496B0" w:themeColor="text2" w:themeTint="99"/>
                                <w:sz w:val="28"/>
                                <w:szCs w:val="28"/>
                                <w:lang w:val="de-DE" w:eastAsia="de-DE"/>
                              </w:rPr>
                              <w:t>u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  <w:lang w:val="de-DE" w:eastAsia="de-DE"/>
                              </w:rPr>
                              <w:t>g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9CC2E5" w:themeColor="accent5" w:themeTint="99"/>
                                <w:sz w:val="28"/>
                                <w:szCs w:val="28"/>
                                <w:lang w:val="de-DE" w:eastAsia="de-DE"/>
                              </w:rPr>
                              <w:t>e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1F4E79" w:themeColor="accent5" w:themeShade="80"/>
                                <w:sz w:val="28"/>
                                <w:szCs w:val="28"/>
                                <w:lang w:val="de-DE" w:eastAsia="de-DE"/>
                              </w:rPr>
                              <w:t>n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de-DE" w:eastAsia="de-DE"/>
                              </w:rPr>
                              <w:t>d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A8D08D" w:themeColor="accent6" w:themeTint="99"/>
                                <w:sz w:val="28"/>
                                <w:szCs w:val="28"/>
                                <w:lang w:val="de-DE" w:eastAsia="de-DE"/>
                              </w:rPr>
                              <w:t>l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8EAADB" w:themeColor="accent1" w:themeTint="99"/>
                                <w:sz w:val="28"/>
                                <w:szCs w:val="28"/>
                                <w:lang w:val="de-DE" w:eastAsia="de-DE"/>
                              </w:rPr>
                              <w:t>i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92D050"/>
                                <w:sz w:val="28"/>
                                <w:szCs w:val="28"/>
                                <w:lang w:val="de-DE" w:eastAsia="de-DE"/>
                              </w:rPr>
                              <w:t>c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lang w:val="de-DE" w:eastAsia="de-DE"/>
                              </w:rPr>
                              <w:t>h</w:t>
                            </w:r>
                            <w:r>
                              <w:rPr>
                                <w:rFonts w:ascii="Chalkduster" w:eastAsia="Times New Roman" w:hAnsi="Chalkduste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de-DE" w:eastAsia="de-DE"/>
                              </w:rPr>
                              <w:t>e</w:t>
                            </w:r>
                          </w:p>
                          <w:p w14:paraId="2B4D1E55" w14:textId="77777777" w:rsidR="003B3E40" w:rsidRDefault="003B3E40" w:rsidP="006355F7">
                            <w:pPr>
                              <w:spacing w:after="0"/>
                              <w:jc w:val="center"/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</w:pPr>
                          </w:p>
                          <w:p w14:paraId="466033B1" w14:textId="70DB620A" w:rsidR="004D7B34" w:rsidRPr="00ED3167" w:rsidRDefault="004D7B34" w:rsidP="006355F7">
                            <w:pPr>
                              <w:spacing w:after="0"/>
                              <w:jc w:val="center"/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</w:pPr>
                            <w:r w:rsidRPr="00ED3167"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  <w:t xml:space="preserve">Veranstaltungsort: </w:t>
                            </w:r>
                            <w:r w:rsidR="00920368" w:rsidRPr="00ED3167"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  <w:t>Robert-Schuman</w:t>
                            </w:r>
                            <w:r w:rsidR="000F7BA5" w:rsidRPr="00ED3167"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  <w:t xml:space="preserve">-Institut </w:t>
                            </w:r>
                          </w:p>
                          <w:p w14:paraId="07D249E0" w14:textId="1A8B7485" w:rsidR="000F7BA5" w:rsidRPr="00ED3167" w:rsidRDefault="000F7BA5" w:rsidP="006355F7">
                            <w:pPr>
                              <w:spacing w:after="0"/>
                              <w:jc w:val="center"/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</w:pPr>
                            <w:proofErr w:type="spellStart"/>
                            <w:r w:rsidRPr="00ED3167"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  <w:t>Vervierser</w:t>
                            </w:r>
                            <w:proofErr w:type="spellEnd"/>
                            <w:r w:rsidRPr="00ED3167"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  <w:t xml:space="preserve"> </w:t>
                            </w:r>
                            <w:r w:rsidR="00150196" w:rsidRPr="00ED3167"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  <w:t>S</w:t>
                            </w:r>
                            <w:r w:rsidRPr="00ED3167">
                              <w:rPr>
                                <w:rFonts w:ascii="Century Gothic" w:eastAsia="Times New Roman" w:hAnsi="Century Gothic"/>
                                <w:sz w:val="22"/>
                                <w:szCs w:val="22"/>
                                <w:lang w:val="de-DE" w:eastAsia="de-DE"/>
                              </w:rPr>
                              <w:t>tr. 89-93 4700 Eupen</w:t>
                            </w:r>
                          </w:p>
                          <w:p w14:paraId="7301D5AD" w14:textId="286F3301" w:rsidR="00400B7F" w:rsidRDefault="00400B7F" w:rsidP="006355F7">
                            <w:pPr>
                              <w:spacing w:after="0"/>
                              <w:rPr>
                                <w:rFonts w:ascii="Century Gothic" w:eastAsia="Times New Roman" w:hAnsi="Century Gothic"/>
                                <w:lang w:val="de-DE" w:eastAsia="de-DE"/>
                              </w:rPr>
                            </w:pPr>
                          </w:p>
                          <w:p w14:paraId="7EFBEFC7" w14:textId="6B346A2E" w:rsidR="000678CB" w:rsidRDefault="000F24F6" w:rsidP="00E074BD">
                            <w:pPr>
                              <w:spacing w:after="0"/>
                              <w:jc w:val="both"/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</w:pPr>
                            <w:r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Das Ro</w:t>
                            </w:r>
                            <w:r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b</w:t>
                            </w:r>
                            <w:r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ert-Schuman-Institut bietet in Zusammenarbeit mit den Campus Partnern und </w:t>
                            </w:r>
                            <w:r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mit Unterstützung der Regierung der Deutschsprachigen Gemeinschaft</w:t>
                            </w:r>
                            <w:r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, vom </w:t>
                            </w:r>
                            <w:r w:rsidRPr="008629F1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20"/>
                                <w:szCs w:val="20"/>
                                <w:lang w:val="de-DE" w:eastAsia="de-DE"/>
                              </w:rPr>
                              <w:t>22.- 25. April 2025</w:t>
                            </w:r>
                            <w:r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 eine Ferien</w:t>
                            </w:r>
                            <w:r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animationswoche </w:t>
                            </w:r>
                            <w:r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zum Thema „Technik &amp; Wissens</w:t>
                            </w:r>
                            <w:r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chaft“ </w:t>
                            </w:r>
                            <w:r w:rsidR="00400B7F"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für </w:t>
                            </w:r>
                            <w:r w:rsidR="005A42A8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Jugendliche</w:t>
                            </w:r>
                            <w:r w:rsidR="00400B7F"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 von </w:t>
                            </w:r>
                          </w:p>
                          <w:p w14:paraId="6EF04E13" w14:textId="1A52EE3A" w:rsidR="00622EE3" w:rsidRPr="00ED3167" w:rsidRDefault="005A42A8" w:rsidP="00E074BD">
                            <w:pPr>
                              <w:spacing w:after="0"/>
                              <w:jc w:val="both"/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</w:pPr>
                            <w:r w:rsidRPr="005A42A8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20"/>
                                <w:szCs w:val="20"/>
                                <w:lang w:val="de-DE" w:eastAsia="de-DE"/>
                              </w:rPr>
                              <w:t>1</w:t>
                            </w:r>
                            <w:r w:rsidR="00A24AEB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20"/>
                                <w:szCs w:val="20"/>
                                <w:lang w:val="de-DE" w:eastAsia="de-DE"/>
                              </w:rPr>
                              <w:t>3</w:t>
                            </w:r>
                            <w:r w:rsidR="00400B7F" w:rsidRPr="005A42A8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20"/>
                                <w:szCs w:val="20"/>
                                <w:lang w:val="de-DE" w:eastAsia="de-DE"/>
                              </w:rPr>
                              <w:t>-1</w:t>
                            </w:r>
                            <w:r w:rsidRPr="005A42A8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20"/>
                                <w:szCs w:val="20"/>
                                <w:lang w:val="de-DE" w:eastAsia="de-DE"/>
                              </w:rPr>
                              <w:t>5</w:t>
                            </w:r>
                            <w:r w:rsidR="00400B7F" w:rsidRPr="005A42A8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20"/>
                                <w:szCs w:val="20"/>
                                <w:lang w:val="de-DE" w:eastAsia="de-DE"/>
                              </w:rPr>
                              <w:t xml:space="preserve"> Jahren</w:t>
                            </w:r>
                            <w:r w:rsidR="00400B7F"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 an. </w:t>
                            </w:r>
                            <w:r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Alle Teenager</w:t>
                            </w:r>
                            <w:r w:rsidR="00400B7F"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(M/W) </w:t>
                            </w:r>
                            <w:r w:rsidR="00400B7F"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sind willkommen zu dies</w:t>
                            </w:r>
                            <w:r w:rsidR="00E074BD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en Technikferien</w:t>
                            </w:r>
                            <w:r w:rsidR="00400B7F"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, die </w:t>
                            </w:r>
                            <w:r w:rsidR="003B3E40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herausfordernde</w:t>
                            </w:r>
                            <w:r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 Workshops in </w:t>
                            </w:r>
                            <w:r w:rsidR="00400B7F"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Technik</w:t>
                            </w:r>
                            <w:r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, </w:t>
                            </w:r>
                            <w:r w:rsidR="00400B7F" w:rsidRPr="00ED3167"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>Wissenschaft</w:t>
                            </w:r>
                            <w:r>
                              <w:rPr>
                                <w:rFonts w:ascii="Century Gothic" w:eastAsia="Times New Roman" w:hAnsi="Century Gothic"/>
                                <w:sz w:val="20"/>
                                <w:szCs w:val="20"/>
                                <w:lang w:val="de-DE" w:eastAsia="de-DE"/>
                              </w:rPr>
                              <w:t xml:space="preserve"> und Handwerk mit unterhaltsamen Freizeitaktivitäten verbindet. </w:t>
                            </w:r>
                          </w:p>
                          <w:p w14:paraId="4318ECC0" w14:textId="77777777" w:rsidR="00ED3167" w:rsidRPr="00ED3167" w:rsidRDefault="00ED3167" w:rsidP="00E074BD">
                            <w:pPr>
                              <w:spacing w:after="0"/>
                              <w:jc w:val="both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lang w:val="de-DE" w:eastAsia="de-DE"/>
                              </w:rPr>
                            </w:pPr>
                          </w:p>
                          <w:p w14:paraId="3A0101FA" w14:textId="66251120" w:rsidR="00622EE3" w:rsidRPr="00E074BD" w:rsidRDefault="004D7B34" w:rsidP="00E074BD">
                            <w:pPr>
                              <w:spacing w:after="0"/>
                              <w:jc w:val="both"/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20"/>
                                <w:szCs w:val="20"/>
                                <w:lang w:val="de-DE" w:eastAsia="de-DE"/>
                              </w:rPr>
                            </w:pPr>
                            <w:r w:rsidRPr="00E074B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20"/>
                                <w:szCs w:val="20"/>
                                <w:lang w:val="de-DE" w:eastAsia="de-DE"/>
                              </w:rPr>
                              <w:t>Aktivitäten</w:t>
                            </w:r>
                            <w:r w:rsidR="007D0A85" w:rsidRPr="00E074B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20"/>
                                <w:szCs w:val="20"/>
                                <w:lang w:val="de-DE" w:eastAsia="de-DE"/>
                              </w:rPr>
                              <w:t xml:space="preserve"> 09 :00-16 :00 Uhr</w:t>
                            </w:r>
                            <w:r w:rsidRPr="00E074BD">
                              <w:rPr>
                                <w:rFonts w:ascii="Century Gothic" w:eastAsia="Times New Roman" w:hAnsi="Century Gothic"/>
                                <w:b/>
                                <w:bCs/>
                                <w:sz w:val="20"/>
                                <w:szCs w:val="20"/>
                                <w:lang w:val="de-DE" w:eastAsia="de-DE"/>
                              </w:rPr>
                              <w:t> </w:t>
                            </w:r>
                          </w:p>
                          <w:p w14:paraId="4C451260" w14:textId="77777777" w:rsidR="002525E2" w:rsidRPr="00E074BD" w:rsidRDefault="002525E2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4151F30E" w14:textId="759DEFFF" w:rsidR="004D7B34" w:rsidRPr="00ED3167" w:rsidRDefault="002525E2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Mittagspause: 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12.00-13:00 Uhr </w:t>
                            </w:r>
                            <w:r w:rsidR="00622EE3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täglich wechselnde, 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warme Mahlzeit</w:t>
                            </w:r>
                            <w:r w:rsidR="00AE1EB6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, frisch zubereitet</w:t>
                            </w:r>
                          </w:p>
                          <w:p w14:paraId="5076C9C0" w14:textId="77777777" w:rsidR="002525E2" w:rsidRPr="00ED3167" w:rsidRDefault="002525E2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FE642D6" w14:textId="77777777" w:rsidR="004D7B34" w:rsidRPr="00ED3167" w:rsidRDefault="004D7B34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Aufsicht: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ab 08:00 Uhr und bis 16:45 Uhr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                                                                   </w:t>
                            </w:r>
                          </w:p>
                          <w:p w14:paraId="3F9F1B61" w14:textId="4AA70DD3" w:rsidR="004D7B34" w:rsidRPr="00ED3167" w:rsidRDefault="004D7B34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05CA45F3" w14:textId="443296D8" w:rsidR="007D0A85" w:rsidRPr="00ED3167" w:rsidRDefault="007D0A85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Preis: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1</w:t>
                            </w:r>
                            <w:r w:rsidR="000F24F6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2</w:t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0,00 €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Alle Aktivitäten, Materialkosten und Verpflegungskosten einbegriffen</w:t>
                            </w:r>
                          </w:p>
                          <w:p w14:paraId="7342F53E" w14:textId="77777777" w:rsidR="00E074BD" w:rsidRDefault="00AE556E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Hinweis! Das Ferienangebot kann nur als Wochenangebot wahrgenommen und gebucht werden. </w:t>
                            </w:r>
                          </w:p>
                          <w:p w14:paraId="0EF50B7D" w14:textId="2C23C4D5" w:rsidR="004D7B34" w:rsidRPr="00ED3167" w:rsidRDefault="004D7B34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Die Nichtin</w:t>
                            </w:r>
                            <w:r w:rsidR="00417BA4"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an</w:t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spruchnahme einzelner Stunden oder Tage führt nicht zu einem Preisnachlass.  </w:t>
                            </w:r>
                          </w:p>
                          <w:p w14:paraId="71F78F6A" w14:textId="77777777" w:rsidR="005B308E" w:rsidRPr="00ED3167" w:rsidRDefault="005B308E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E180EF8" w14:textId="639B3534" w:rsidR="004D7B34" w:rsidRPr="00ED3167" w:rsidRDefault="004D7B34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Die </w:t>
                            </w:r>
                            <w:r w:rsidR="005A42A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Jugendlichen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sollten ein Frühstück </w:t>
                            </w:r>
                            <w:r w:rsidR="000F7BA5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dabeihaben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und unbedingt ausreichend Getränke mitbringen, sowie dem Wetter</w:t>
                            </w:r>
                            <w:r w:rsidR="00150196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bez. der vorgesehenen </w:t>
                            </w:r>
                            <w:r w:rsidR="00133AE3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Aktivität angepasste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Kleidung. </w:t>
                            </w:r>
                          </w:p>
                          <w:p w14:paraId="2059BCE1" w14:textId="1F664EF8" w:rsidR="004D7B34" w:rsidRPr="00ED3167" w:rsidRDefault="004D7B34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Nachmittags stehen Obst und kleine Snacks zur Verfügung, teilweise aus eigener Herstellung. </w:t>
                            </w:r>
                            <w:r w:rsidR="007D0A85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Wasser kann an unseren Wassersäulen </w:t>
                            </w:r>
                            <w:r w:rsidR="00851372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ständig </w:t>
                            </w:r>
                            <w:r w:rsidR="001076FE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in ein mitgeführtes Gefäß </w:t>
                            </w:r>
                            <w:r w:rsidR="007D0A85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abgefüllt werden. </w:t>
                            </w:r>
                          </w:p>
                          <w:p w14:paraId="426EFD2A" w14:textId="77777777" w:rsidR="005B308E" w:rsidRPr="00ED3167" w:rsidRDefault="005B308E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58D7145C" w14:textId="6EDAA7FD" w:rsidR="000F24F6" w:rsidRDefault="000F24F6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Anmeldungen erfolgen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ab dem 06.01.2025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de-DE"/>
                              </w:rPr>
                              <w:t>ausschließlich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über das Forms-Dokument </w:t>
                            </w:r>
                            <w:r w:rsidR="00E074BD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unter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diesem Link</w:t>
                            </w:r>
                            <w:r w:rsidRPr="000F24F6">
                              <w:rPr>
                                <w:lang w:val="de-DE"/>
                              </w:rPr>
                              <w:t xml:space="preserve"> </w:t>
                            </w:r>
                            <w:hyperlink r:id="rId7" w:history="1">
                              <w:r w:rsidRPr="00845A05">
                                <w:rPr>
                                  <w:rStyle w:val="Lienhypertexte"/>
                                  <w:rFonts w:ascii="Century Gothic" w:hAnsi="Century Gothic"/>
                                  <w:sz w:val="20"/>
                                  <w:szCs w:val="20"/>
                                  <w:lang w:val="de-DE"/>
                                </w:rPr>
                                <w:t>https://forms.office.com/e/hA2vaNeKju</w:t>
                              </w:r>
                            </w:hyperlink>
                          </w:p>
                          <w:p w14:paraId="18C907F1" w14:textId="77777777" w:rsidR="00E074BD" w:rsidRDefault="000F24F6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Die Anmeldung </w:t>
                            </w:r>
                            <w:r w:rsidRPr="008629F1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ist nur für die o.g.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Ferienspielwoche </w:t>
                            </w:r>
                            <w:r w:rsidRPr="008629F1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gültig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. </w:t>
                            </w:r>
                          </w:p>
                          <w:p w14:paraId="2C8760F8" w14:textId="556B848D" w:rsidR="000F24F6" w:rsidRDefault="000F24F6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Die Anmeldungen für Juli werden ab dem </w:t>
                            </w:r>
                            <w:r w:rsidRPr="008629F1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  <w:lang w:val="de-DE"/>
                              </w:rPr>
                              <w:t>31.03.2025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entgegengenommen.</w:t>
                            </w:r>
                          </w:p>
                          <w:p w14:paraId="3CE51297" w14:textId="77777777" w:rsidR="000678CB" w:rsidRDefault="000678CB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67049DA5" w14:textId="24855EEA" w:rsidR="00E074BD" w:rsidRDefault="000678CB" w:rsidP="00E074BD">
                            <w:pPr>
                              <w:pStyle w:val="MittleresRaster2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Die Anmeldung ist erst dann definitiv, wenn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Sie 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eine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Rechnung seitens des Ministeriums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erhalten und binnen 3 Arbeitstagen 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den zu zahlende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n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Betrag überw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eisen. 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Weitere Auskünfte erteilen wir Ihnen gerne unter </w:t>
                            </w:r>
                            <w:r w:rsidR="004D7B34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+32(0)</w:t>
                            </w:r>
                            <w:r w:rsidR="00150196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87 59</w:t>
                            </w:r>
                            <w:r w:rsidR="00E074BD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="00150196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>12</w:t>
                            </w:r>
                            <w:r w:rsidR="00E074BD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81</w:t>
                            </w:r>
                            <w:r w:rsidR="00150196"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="001076FE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Doris </w:t>
                            </w:r>
                            <w:r w:rsidR="00150196" w:rsidRPr="00E074BD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HERMANN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oder via Mail</w:t>
                            </w:r>
                            <w:r w:rsidR="00E074BD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hyperlink r:id="rId8" w:history="1">
                              <w:r w:rsidR="00E074BD" w:rsidRPr="00827E50">
                                <w:rPr>
                                  <w:rStyle w:val="Lienhypertexte"/>
                                  <w:rFonts w:ascii="Century Gothic" w:hAnsi="Century Gothic"/>
                                  <w:sz w:val="20"/>
                                  <w:szCs w:val="20"/>
                                  <w:lang w:val="de-DE"/>
                                </w:rPr>
                                <w:t>doris.hermann@rsi-eupen.be</w:t>
                              </w:r>
                            </w:hyperlink>
                          </w:p>
                          <w:p w14:paraId="530B4AB1" w14:textId="77777777" w:rsidR="00150196" w:rsidRPr="00ED3167" w:rsidRDefault="00150196" w:rsidP="00E074BD">
                            <w:pPr>
                              <w:pStyle w:val="MittleresRaster21"/>
                              <w:ind w:right="-141"/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09694BD3" w14:textId="17D7B76A" w:rsidR="002D0429" w:rsidRPr="00E074BD" w:rsidRDefault="004D7B34" w:rsidP="00E074BD">
                            <w:pPr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ED3167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  <w:t>WICHTIG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: Die Zahl der Teilnehmer </w:t>
                            </w:r>
                            <w:r w:rsidR="005A42A8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in der Junioren-Gruppe 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ist auf </w:t>
                            </w:r>
                            <w:r w:rsidR="005A42A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de-DE"/>
                              </w:rPr>
                              <w:t>10</w:t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Pr="00ED316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t xml:space="preserve">begrenzt. </w:t>
                            </w:r>
                            <w:r w:rsidR="00E074BD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  <w:br/>
                            </w:r>
                            <w:r w:rsidRPr="00ED3167">
                              <w:rPr>
                                <w:rFonts w:ascii="Century Gothic" w:hAnsi="Century Gothic"/>
                                <w:b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  <w:t>Es gilt die Reihenfolge der</w:t>
                            </w:r>
                            <w:r w:rsidRPr="00ED3167">
                              <w:rPr>
                                <w:rFonts w:ascii="Century Gothic" w:hAnsi="Century Gothic"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  <w:t xml:space="preserve"> </w:t>
                            </w:r>
                            <w:r w:rsidR="002D0429" w:rsidRPr="00ED3167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  <w:t>verbindlic</w:t>
                            </w:r>
                            <w:r w:rsidR="008558DC" w:rsidRPr="00ED3167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  <w:t>hen Anmeldungen</w:t>
                            </w:r>
                            <w:r w:rsidR="00382A3F" w:rsidRPr="00ED3167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  <w:t>. Mit der Anmeldung akzeptieren Sie unsere AGB</w:t>
                            </w:r>
                            <w:r w:rsidR="00E410D0" w:rsidRPr="00ED3167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  <w:t>.</w:t>
                            </w:r>
                          </w:p>
                          <w:p w14:paraId="7B08327C" w14:textId="0485AE8B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1785C8C4" w14:textId="0273B883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2C7A1AA2" w14:textId="635C96AA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20CD21E" w14:textId="70E5CB59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3AB6F850" w14:textId="1860ECF5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596F28F3" w14:textId="1882EA17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715B38D6" w14:textId="53A06AB1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4C29F95E" w14:textId="015068AA" w:rsidR="00711496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  <w:p w14:paraId="04CBE940" w14:textId="77777777" w:rsidR="00711496" w:rsidRPr="002D0429" w:rsidRDefault="00711496" w:rsidP="002D0429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723C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0;margin-top:298.55pt;width:516pt;height:505.9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" fillcolor="white [3201]" stroked="f" strokeweight=".5pt">
                <v:textbox>
                  <w:txbxContent>
                    <w:p w14:paraId="18BAF525" w14:textId="77777777" w:rsidR="003B3E40" w:rsidRDefault="003B3E40" w:rsidP="003B3E40">
                      <w:pPr>
                        <w:spacing w:after="0"/>
                        <w:jc w:val="center"/>
                        <w:rPr>
                          <w:rFonts w:ascii="Chalkduster" w:eastAsia="Times New Roman" w:hAnsi="Chalkduster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de-DE" w:eastAsia="de-DE"/>
                        </w:rPr>
                      </w:pP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>A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7030A0"/>
                          <w:sz w:val="28"/>
                          <w:szCs w:val="28"/>
                          <w:lang w:val="de-DE" w:eastAsia="de-DE"/>
                        </w:rPr>
                        <w:t>n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val="de-DE" w:eastAsia="de-DE"/>
                        </w:rPr>
                        <w:t>s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B050"/>
                          <w:sz w:val="28"/>
                          <w:szCs w:val="28"/>
                          <w:lang w:val="de-DE" w:eastAsia="de-DE"/>
                        </w:rPr>
                        <w:t>p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de-DE" w:eastAsia="de-DE"/>
                        </w:rPr>
                        <w:t>r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FF0000"/>
                          <w:sz w:val="28"/>
                          <w:szCs w:val="28"/>
                          <w:lang w:val="de-DE" w:eastAsia="de-DE"/>
                        </w:rPr>
                        <w:t>u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BF8F00" w:themeColor="accent4" w:themeShade="BF"/>
                          <w:sz w:val="28"/>
                          <w:szCs w:val="28"/>
                          <w:lang w:val="de-DE" w:eastAsia="de-DE"/>
                        </w:rPr>
                        <w:t>ch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92D050"/>
                          <w:sz w:val="28"/>
                          <w:szCs w:val="28"/>
                          <w:lang w:val="de-DE" w:eastAsia="de-DE"/>
                        </w:rPr>
                        <w:t>s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val="de-DE" w:eastAsia="de-DE"/>
                        </w:rPr>
                        <w:t>v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8496B0" w:themeColor="text2" w:themeTint="99"/>
                          <w:sz w:val="28"/>
                          <w:szCs w:val="28"/>
                          <w:lang w:val="de-DE" w:eastAsia="de-DE"/>
                        </w:rPr>
                        <w:t>ol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FF0000"/>
                          <w:sz w:val="28"/>
                          <w:szCs w:val="28"/>
                          <w:lang w:val="de-DE" w:eastAsia="de-DE"/>
                        </w:rPr>
                        <w:t>le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 xml:space="preserve"> 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>W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C00000"/>
                          <w:sz w:val="28"/>
                          <w:szCs w:val="28"/>
                          <w:lang w:val="de-DE" w:eastAsia="de-DE"/>
                        </w:rPr>
                        <w:t>o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de-DE" w:eastAsia="de-DE"/>
                        </w:rPr>
                        <w:t>r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val="de-DE" w:eastAsia="de-DE"/>
                        </w:rPr>
                        <w:t>k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FFC000"/>
                          <w:sz w:val="28"/>
                          <w:szCs w:val="28"/>
                          <w:lang w:val="de-DE" w:eastAsia="de-DE"/>
                        </w:rPr>
                        <w:t>s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FF0000"/>
                          <w:sz w:val="28"/>
                          <w:szCs w:val="28"/>
                          <w:lang w:val="de-DE" w:eastAsia="de-DE"/>
                        </w:rPr>
                        <w:t>h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>o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de-DE" w:eastAsia="de-DE"/>
                        </w:rPr>
                        <w:t>p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BF8F00" w:themeColor="accent4" w:themeShade="BF"/>
                          <w:sz w:val="28"/>
                          <w:szCs w:val="28"/>
                          <w:lang w:val="de-DE" w:eastAsia="de-DE"/>
                        </w:rPr>
                        <w:t>s</w:t>
                      </w:r>
                      <w:r w:rsidRPr="00ED3167"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 xml:space="preserve">, 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>i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val="de-DE" w:eastAsia="de-DE"/>
                        </w:rPr>
                        <w:t xml:space="preserve">n 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323E4F" w:themeColor="text2" w:themeShade="BF"/>
                          <w:sz w:val="28"/>
                          <w:szCs w:val="28"/>
                          <w:lang w:val="de-DE" w:eastAsia="de-DE"/>
                        </w:rPr>
                        <w:t>T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7030A0"/>
                          <w:sz w:val="28"/>
                          <w:szCs w:val="28"/>
                          <w:lang w:val="de-DE" w:eastAsia="de-DE"/>
                        </w:rPr>
                        <w:t>e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val="de-DE" w:eastAsia="de-DE"/>
                        </w:rPr>
                        <w:t>c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BF8F00" w:themeColor="accent4" w:themeShade="BF"/>
                          <w:sz w:val="28"/>
                          <w:szCs w:val="28"/>
                          <w:lang w:val="de-DE" w:eastAsia="de-DE"/>
                        </w:rPr>
                        <w:t>h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7030A0"/>
                          <w:sz w:val="28"/>
                          <w:szCs w:val="28"/>
                          <w:lang w:val="de-DE" w:eastAsia="de-DE"/>
                        </w:rPr>
                        <w:t>n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C00000"/>
                          <w:sz w:val="28"/>
                          <w:szCs w:val="28"/>
                          <w:lang w:val="de-DE" w:eastAsia="de-DE"/>
                        </w:rPr>
                        <w:t>i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de-DE" w:eastAsia="de-DE"/>
                        </w:rPr>
                        <w:t xml:space="preserve">k, </w:t>
                      </w:r>
                    </w:p>
                    <w:p w14:paraId="0E9E8536" w14:textId="38A49E33" w:rsidR="003B3E40" w:rsidRPr="003B3E40" w:rsidRDefault="003B3E40" w:rsidP="003B3E40">
                      <w:pPr>
                        <w:spacing w:after="0"/>
                        <w:jc w:val="center"/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</w:pP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de-DE" w:eastAsia="de-DE"/>
                        </w:rPr>
                        <w:t>N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de-DE" w:eastAsia="de-DE"/>
                        </w:rPr>
                        <w:t>a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de-DE" w:eastAsia="de-DE"/>
                        </w:rPr>
                        <w:t>t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val="de-DE" w:eastAsia="de-DE"/>
                        </w:rPr>
                        <w:t>u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>r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0000" w:themeColor="text1"/>
                          <w:sz w:val="28"/>
                          <w:szCs w:val="28"/>
                          <w:lang w:val="de-DE" w:eastAsia="de-DE"/>
                        </w:rPr>
                        <w:t>w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>is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val="de-DE" w:eastAsia="de-DE"/>
                        </w:rPr>
                        <w:t>s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FF0000"/>
                          <w:sz w:val="28"/>
                          <w:szCs w:val="28"/>
                          <w:lang w:val="de-DE" w:eastAsia="de-DE"/>
                        </w:rPr>
                        <w:t>e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7030A0"/>
                          <w:sz w:val="28"/>
                          <w:szCs w:val="28"/>
                          <w:lang w:val="de-DE" w:eastAsia="de-DE"/>
                        </w:rPr>
                        <w:t>n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>s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FF0000"/>
                          <w:sz w:val="28"/>
                          <w:szCs w:val="28"/>
                          <w:lang w:val="de-DE" w:eastAsia="de-DE"/>
                        </w:rPr>
                        <w:t>c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0000" w:themeColor="text1"/>
                          <w:sz w:val="28"/>
                          <w:szCs w:val="28"/>
                          <w:lang w:val="de-DE" w:eastAsia="de-DE"/>
                        </w:rPr>
                        <w:t>h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>a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de-DE" w:eastAsia="de-DE"/>
                        </w:rPr>
                        <w:t>f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 xml:space="preserve">t </w:t>
                      </w:r>
                      <w:r w:rsidRPr="003B3E40">
                        <w:rPr>
                          <w:rFonts w:ascii="Century Gothic" w:eastAsia="Times New Roman" w:hAnsi="Century Gothic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de-DE" w:eastAsia="de-DE"/>
                        </w:rPr>
                        <w:t>&amp;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val="de-DE" w:eastAsia="de-DE"/>
                        </w:rPr>
                        <w:t xml:space="preserve"> 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>H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de-DE" w:eastAsia="de-DE"/>
                        </w:rPr>
                        <w:t>a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>n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BF8F00" w:themeColor="accent4" w:themeShade="BF"/>
                          <w:sz w:val="28"/>
                          <w:szCs w:val="28"/>
                          <w:lang w:val="de-DE" w:eastAsia="de-DE"/>
                        </w:rPr>
                        <w:t>d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7030A0"/>
                          <w:sz w:val="28"/>
                          <w:szCs w:val="28"/>
                          <w:lang w:val="de-DE" w:eastAsia="de-DE"/>
                        </w:rPr>
                        <w:t>w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FF0000"/>
                          <w:sz w:val="28"/>
                          <w:szCs w:val="28"/>
                          <w:lang w:val="de-DE" w:eastAsia="de-DE"/>
                        </w:rPr>
                        <w:t>e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008000"/>
                          <w:sz w:val="28"/>
                          <w:szCs w:val="28"/>
                          <w:lang w:val="de-DE" w:eastAsia="de-DE"/>
                        </w:rPr>
                        <w:t>r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C00000"/>
                          <w:sz w:val="28"/>
                          <w:szCs w:val="28"/>
                          <w:lang w:val="de-DE" w:eastAsia="de-DE"/>
                        </w:rPr>
                        <w:t xml:space="preserve">k 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val="de-DE" w:eastAsia="de-DE"/>
                        </w:rPr>
                        <w:t>f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9CC2E5" w:themeColor="accent5" w:themeTint="99"/>
                          <w:sz w:val="28"/>
                          <w:szCs w:val="28"/>
                          <w:lang w:val="de-DE" w:eastAsia="de-DE"/>
                        </w:rPr>
                        <w:t>ü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val="de-DE" w:eastAsia="de-DE"/>
                        </w:rPr>
                        <w:t xml:space="preserve">r 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  <w:lang w:val="de-DE" w:eastAsia="de-DE"/>
                        </w:rPr>
                        <w:t>J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8496B0" w:themeColor="text2" w:themeTint="99"/>
                          <w:sz w:val="28"/>
                          <w:szCs w:val="28"/>
                          <w:lang w:val="de-DE" w:eastAsia="de-DE"/>
                        </w:rPr>
                        <w:t>u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C45911" w:themeColor="accent2" w:themeShade="BF"/>
                          <w:sz w:val="28"/>
                          <w:szCs w:val="28"/>
                          <w:lang w:val="de-DE" w:eastAsia="de-DE"/>
                        </w:rPr>
                        <w:t>g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9CC2E5" w:themeColor="accent5" w:themeTint="99"/>
                          <w:sz w:val="28"/>
                          <w:szCs w:val="28"/>
                          <w:lang w:val="de-DE" w:eastAsia="de-DE"/>
                        </w:rPr>
                        <w:t>e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1F4E79" w:themeColor="accent5" w:themeShade="80"/>
                          <w:sz w:val="28"/>
                          <w:szCs w:val="28"/>
                          <w:lang w:val="de-DE" w:eastAsia="de-DE"/>
                        </w:rPr>
                        <w:t>n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FF0000"/>
                          <w:sz w:val="28"/>
                          <w:szCs w:val="28"/>
                          <w:lang w:val="de-DE" w:eastAsia="de-DE"/>
                        </w:rPr>
                        <w:t>d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A8D08D" w:themeColor="accent6" w:themeTint="99"/>
                          <w:sz w:val="28"/>
                          <w:szCs w:val="28"/>
                          <w:lang w:val="de-DE" w:eastAsia="de-DE"/>
                        </w:rPr>
                        <w:t>l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8EAADB" w:themeColor="accent1" w:themeTint="99"/>
                          <w:sz w:val="28"/>
                          <w:szCs w:val="28"/>
                          <w:lang w:val="de-DE" w:eastAsia="de-DE"/>
                        </w:rPr>
                        <w:t>i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92D050"/>
                          <w:sz w:val="28"/>
                          <w:szCs w:val="28"/>
                          <w:lang w:val="de-DE" w:eastAsia="de-DE"/>
                        </w:rPr>
                        <w:t>c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7030A0"/>
                          <w:sz w:val="28"/>
                          <w:szCs w:val="28"/>
                          <w:lang w:val="de-DE" w:eastAsia="de-DE"/>
                        </w:rPr>
                        <w:t>h</w:t>
                      </w:r>
                      <w:r>
                        <w:rPr>
                          <w:rFonts w:ascii="Chalkduster" w:eastAsia="Times New Roman" w:hAnsi="Chalkduster"/>
                          <w:b/>
                          <w:bCs/>
                          <w:color w:val="FF0000"/>
                          <w:sz w:val="28"/>
                          <w:szCs w:val="28"/>
                          <w:lang w:val="de-DE" w:eastAsia="de-DE"/>
                        </w:rPr>
                        <w:t>e</w:t>
                      </w:r>
                    </w:p>
                    <w:p w14:paraId="2B4D1E55" w14:textId="77777777" w:rsidR="003B3E40" w:rsidRDefault="003B3E40" w:rsidP="006355F7">
                      <w:pPr>
                        <w:spacing w:after="0"/>
                        <w:jc w:val="center"/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</w:pPr>
                    </w:p>
                    <w:p w14:paraId="466033B1" w14:textId="70DB620A" w:rsidR="004D7B34" w:rsidRPr="00ED3167" w:rsidRDefault="004D7B34" w:rsidP="006355F7">
                      <w:pPr>
                        <w:spacing w:after="0"/>
                        <w:jc w:val="center"/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</w:pPr>
                      <w:r w:rsidRPr="00ED3167"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  <w:t xml:space="preserve">Veranstaltungsort: </w:t>
                      </w:r>
                      <w:r w:rsidR="00920368" w:rsidRPr="00ED3167"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  <w:t>Robert-Schuman</w:t>
                      </w:r>
                      <w:r w:rsidR="000F7BA5" w:rsidRPr="00ED3167"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  <w:t xml:space="preserve">-Institut </w:t>
                      </w:r>
                    </w:p>
                    <w:p w14:paraId="07D249E0" w14:textId="1A8B7485" w:rsidR="000F7BA5" w:rsidRPr="00ED3167" w:rsidRDefault="000F7BA5" w:rsidP="006355F7">
                      <w:pPr>
                        <w:spacing w:after="0"/>
                        <w:jc w:val="center"/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</w:pPr>
                      <w:proofErr w:type="spellStart"/>
                      <w:r w:rsidRPr="00ED3167"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  <w:t>Vervierser</w:t>
                      </w:r>
                      <w:proofErr w:type="spellEnd"/>
                      <w:r w:rsidRPr="00ED3167"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  <w:t xml:space="preserve"> </w:t>
                      </w:r>
                      <w:r w:rsidR="00150196" w:rsidRPr="00ED3167"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  <w:t>S</w:t>
                      </w:r>
                      <w:r w:rsidRPr="00ED3167">
                        <w:rPr>
                          <w:rFonts w:ascii="Century Gothic" w:eastAsia="Times New Roman" w:hAnsi="Century Gothic"/>
                          <w:sz w:val="22"/>
                          <w:szCs w:val="22"/>
                          <w:lang w:val="de-DE" w:eastAsia="de-DE"/>
                        </w:rPr>
                        <w:t>tr. 89-93 4700 Eupen</w:t>
                      </w:r>
                    </w:p>
                    <w:p w14:paraId="7301D5AD" w14:textId="286F3301" w:rsidR="00400B7F" w:rsidRDefault="00400B7F" w:rsidP="006355F7">
                      <w:pPr>
                        <w:spacing w:after="0"/>
                        <w:rPr>
                          <w:rFonts w:ascii="Century Gothic" w:eastAsia="Times New Roman" w:hAnsi="Century Gothic"/>
                          <w:lang w:val="de-DE" w:eastAsia="de-DE"/>
                        </w:rPr>
                      </w:pPr>
                    </w:p>
                    <w:p w14:paraId="7EFBEFC7" w14:textId="6B346A2E" w:rsidR="000678CB" w:rsidRDefault="000F24F6" w:rsidP="00E074BD">
                      <w:pPr>
                        <w:spacing w:after="0"/>
                        <w:jc w:val="both"/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</w:pPr>
                      <w:r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Das Ro</w:t>
                      </w:r>
                      <w:r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b</w:t>
                      </w:r>
                      <w:r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ert-Schuman-Institut bietet in Zusammenarbeit mit den Campus Partnern und </w:t>
                      </w:r>
                      <w:r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mit Unterstützung der Regierung der Deutschsprachigen Gemeinschaft</w:t>
                      </w:r>
                      <w:r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, vom </w:t>
                      </w:r>
                      <w:r w:rsidRPr="008629F1">
                        <w:rPr>
                          <w:rFonts w:ascii="Century Gothic" w:eastAsia="Times New Roman" w:hAnsi="Century Gothic"/>
                          <w:b/>
                          <w:bCs/>
                          <w:sz w:val="20"/>
                          <w:szCs w:val="20"/>
                          <w:lang w:val="de-DE" w:eastAsia="de-DE"/>
                        </w:rPr>
                        <w:t>22.- 25. April 2025</w:t>
                      </w:r>
                      <w:r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 eine Ferien</w:t>
                      </w:r>
                      <w:r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animationswoche </w:t>
                      </w:r>
                      <w:r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zum Thema „Technik &amp; Wissens</w:t>
                      </w:r>
                      <w:r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chaft“ </w:t>
                      </w:r>
                      <w:r w:rsidR="00400B7F"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für </w:t>
                      </w:r>
                      <w:r w:rsidR="005A42A8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Jugendliche</w:t>
                      </w:r>
                      <w:r w:rsidR="00400B7F"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 von </w:t>
                      </w:r>
                    </w:p>
                    <w:p w14:paraId="6EF04E13" w14:textId="1A52EE3A" w:rsidR="00622EE3" w:rsidRPr="00ED3167" w:rsidRDefault="005A42A8" w:rsidP="00E074BD">
                      <w:pPr>
                        <w:spacing w:after="0"/>
                        <w:jc w:val="both"/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</w:pPr>
                      <w:r w:rsidRPr="005A42A8">
                        <w:rPr>
                          <w:rFonts w:ascii="Century Gothic" w:eastAsia="Times New Roman" w:hAnsi="Century Gothic"/>
                          <w:b/>
                          <w:bCs/>
                          <w:sz w:val="20"/>
                          <w:szCs w:val="20"/>
                          <w:lang w:val="de-DE" w:eastAsia="de-DE"/>
                        </w:rPr>
                        <w:t>1</w:t>
                      </w:r>
                      <w:r w:rsidR="00A24AEB">
                        <w:rPr>
                          <w:rFonts w:ascii="Century Gothic" w:eastAsia="Times New Roman" w:hAnsi="Century Gothic"/>
                          <w:b/>
                          <w:bCs/>
                          <w:sz w:val="20"/>
                          <w:szCs w:val="20"/>
                          <w:lang w:val="de-DE" w:eastAsia="de-DE"/>
                        </w:rPr>
                        <w:t>3</w:t>
                      </w:r>
                      <w:r w:rsidR="00400B7F" w:rsidRPr="005A42A8">
                        <w:rPr>
                          <w:rFonts w:ascii="Century Gothic" w:eastAsia="Times New Roman" w:hAnsi="Century Gothic"/>
                          <w:b/>
                          <w:bCs/>
                          <w:sz w:val="20"/>
                          <w:szCs w:val="20"/>
                          <w:lang w:val="de-DE" w:eastAsia="de-DE"/>
                        </w:rPr>
                        <w:t>-1</w:t>
                      </w:r>
                      <w:r w:rsidRPr="005A42A8">
                        <w:rPr>
                          <w:rFonts w:ascii="Century Gothic" w:eastAsia="Times New Roman" w:hAnsi="Century Gothic"/>
                          <w:b/>
                          <w:bCs/>
                          <w:sz w:val="20"/>
                          <w:szCs w:val="20"/>
                          <w:lang w:val="de-DE" w:eastAsia="de-DE"/>
                        </w:rPr>
                        <w:t>5</w:t>
                      </w:r>
                      <w:r w:rsidR="00400B7F" w:rsidRPr="005A42A8">
                        <w:rPr>
                          <w:rFonts w:ascii="Century Gothic" w:eastAsia="Times New Roman" w:hAnsi="Century Gothic"/>
                          <w:b/>
                          <w:bCs/>
                          <w:sz w:val="20"/>
                          <w:szCs w:val="20"/>
                          <w:lang w:val="de-DE" w:eastAsia="de-DE"/>
                        </w:rPr>
                        <w:t xml:space="preserve"> Jahren</w:t>
                      </w:r>
                      <w:r w:rsidR="00400B7F"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 an. </w:t>
                      </w:r>
                      <w:r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Alle Teenager</w:t>
                      </w:r>
                      <w:r w:rsidR="00400B7F"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 </w:t>
                      </w:r>
                      <w:r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(M/W) </w:t>
                      </w:r>
                      <w:r w:rsidR="00400B7F"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sind willkommen zu dies</w:t>
                      </w:r>
                      <w:r w:rsidR="00E074BD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en Technikferien</w:t>
                      </w:r>
                      <w:r w:rsidR="00400B7F"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, die </w:t>
                      </w:r>
                      <w:r w:rsidR="003B3E40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herausfordernde</w:t>
                      </w:r>
                      <w:r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 Workshops in </w:t>
                      </w:r>
                      <w:r w:rsidR="00400B7F"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Technik</w:t>
                      </w:r>
                      <w:r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, </w:t>
                      </w:r>
                      <w:r w:rsidR="00400B7F" w:rsidRPr="00ED3167"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>Wissenschaft</w:t>
                      </w:r>
                      <w:r>
                        <w:rPr>
                          <w:rFonts w:ascii="Century Gothic" w:eastAsia="Times New Roman" w:hAnsi="Century Gothic"/>
                          <w:sz w:val="20"/>
                          <w:szCs w:val="20"/>
                          <w:lang w:val="de-DE" w:eastAsia="de-DE"/>
                        </w:rPr>
                        <w:t xml:space="preserve"> und Handwerk mit unterhaltsamen Freizeitaktivitäten verbindet. </w:t>
                      </w:r>
                    </w:p>
                    <w:p w14:paraId="4318ECC0" w14:textId="77777777" w:rsidR="00ED3167" w:rsidRPr="00ED3167" w:rsidRDefault="00ED3167" w:rsidP="00E074BD">
                      <w:pPr>
                        <w:spacing w:after="0"/>
                        <w:jc w:val="both"/>
                        <w:rPr>
                          <w:rFonts w:ascii="Century Gothic" w:eastAsia="Times New Roman" w:hAnsi="Century Gothic"/>
                          <w:b/>
                          <w:bCs/>
                          <w:color w:val="7030A0"/>
                          <w:sz w:val="20"/>
                          <w:szCs w:val="20"/>
                          <w:lang w:val="de-DE" w:eastAsia="de-DE"/>
                        </w:rPr>
                      </w:pPr>
                    </w:p>
                    <w:p w14:paraId="3A0101FA" w14:textId="66251120" w:rsidR="00622EE3" w:rsidRPr="00E074BD" w:rsidRDefault="004D7B34" w:rsidP="00E074BD">
                      <w:pPr>
                        <w:spacing w:after="0"/>
                        <w:jc w:val="both"/>
                        <w:rPr>
                          <w:rFonts w:ascii="Century Gothic" w:eastAsia="Times New Roman" w:hAnsi="Century Gothic"/>
                          <w:b/>
                          <w:bCs/>
                          <w:sz w:val="20"/>
                          <w:szCs w:val="20"/>
                          <w:lang w:val="de-DE" w:eastAsia="de-DE"/>
                        </w:rPr>
                      </w:pPr>
                      <w:r w:rsidRPr="00E074BD">
                        <w:rPr>
                          <w:rFonts w:ascii="Century Gothic" w:eastAsia="Times New Roman" w:hAnsi="Century Gothic"/>
                          <w:b/>
                          <w:bCs/>
                          <w:sz w:val="20"/>
                          <w:szCs w:val="20"/>
                          <w:lang w:val="de-DE" w:eastAsia="de-DE"/>
                        </w:rPr>
                        <w:t>Aktivitäten</w:t>
                      </w:r>
                      <w:r w:rsidR="007D0A85" w:rsidRPr="00E074BD">
                        <w:rPr>
                          <w:rFonts w:ascii="Century Gothic" w:eastAsia="Times New Roman" w:hAnsi="Century Gothic"/>
                          <w:b/>
                          <w:bCs/>
                          <w:sz w:val="20"/>
                          <w:szCs w:val="20"/>
                          <w:lang w:val="de-DE" w:eastAsia="de-DE"/>
                        </w:rPr>
                        <w:t xml:space="preserve"> 09 :00-16 :00 Uhr</w:t>
                      </w:r>
                      <w:r w:rsidRPr="00E074BD">
                        <w:rPr>
                          <w:rFonts w:ascii="Century Gothic" w:eastAsia="Times New Roman" w:hAnsi="Century Gothic"/>
                          <w:b/>
                          <w:bCs/>
                          <w:sz w:val="20"/>
                          <w:szCs w:val="20"/>
                          <w:lang w:val="de-DE" w:eastAsia="de-DE"/>
                        </w:rPr>
                        <w:t> </w:t>
                      </w:r>
                    </w:p>
                    <w:p w14:paraId="4C451260" w14:textId="77777777" w:rsidR="002525E2" w:rsidRPr="00E074BD" w:rsidRDefault="002525E2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</w:p>
                    <w:p w14:paraId="4151F30E" w14:textId="759DEFFF" w:rsidR="004D7B34" w:rsidRPr="00ED3167" w:rsidRDefault="002525E2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Mittagspause: 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12.00-13:00 Uhr </w:t>
                      </w:r>
                      <w:r w:rsidR="00622EE3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täglich wechselnde, 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warme Mahlzeit</w:t>
                      </w:r>
                      <w:r w:rsidR="00AE1EB6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, frisch zubereitet</w:t>
                      </w:r>
                    </w:p>
                    <w:p w14:paraId="5076C9C0" w14:textId="77777777" w:rsidR="002525E2" w:rsidRPr="00ED3167" w:rsidRDefault="002525E2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</w:pPr>
                    </w:p>
                    <w:p w14:paraId="7FE642D6" w14:textId="77777777" w:rsidR="004D7B34" w:rsidRPr="00ED3167" w:rsidRDefault="004D7B34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Aufsicht: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ab 08:00 Uhr und bis 16:45 Uhr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                                                                   </w:t>
                      </w:r>
                    </w:p>
                    <w:p w14:paraId="3F9F1B61" w14:textId="4AA70DD3" w:rsidR="004D7B34" w:rsidRPr="00ED3167" w:rsidRDefault="004D7B34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</w:p>
                    <w:p w14:paraId="05CA45F3" w14:textId="443296D8" w:rsidR="007D0A85" w:rsidRPr="00ED3167" w:rsidRDefault="007D0A85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Preis: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1</w:t>
                      </w:r>
                      <w:r w:rsidR="000F24F6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2</w:t>
                      </w: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0,00 €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Alle Aktivitäten, Materialkosten und Verpflegungskosten einbegriffen</w:t>
                      </w:r>
                    </w:p>
                    <w:p w14:paraId="7342F53E" w14:textId="77777777" w:rsidR="00E074BD" w:rsidRDefault="00AE556E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Hinweis! Das Ferienangebot kann nur als Wochenangebot wahrgenommen und gebucht werden. </w:t>
                      </w:r>
                    </w:p>
                    <w:p w14:paraId="0EF50B7D" w14:textId="2C23C4D5" w:rsidR="004D7B34" w:rsidRPr="00ED3167" w:rsidRDefault="004D7B34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Die Nichtin</w:t>
                      </w:r>
                      <w:r w:rsidR="00417BA4"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an</w:t>
                      </w: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spruchnahme einzelner Stunden oder Tage führt nicht zu einem Preisnachlass.  </w:t>
                      </w:r>
                    </w:p>
                    <w:p w14:paraId="71F78F6A" w14:textId="77777777" w:rsidR="005B308E" w:rsidRPr="00ED3167" w:rsidRDefault="005B308E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</w:p>
                    <w:p w14:paraId="7E180EF8" w14:textId="639B3534" w:rsidR="004D7B34" w:rsidRPr="00ED3167" w:rsidRDefault="004D7B34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Die </w:t>
                      </w:r>
                      <w:r w:rsidR="005A42A8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Jugendlichen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sollten ein Frühstück </w:t>
                      </w:r>
                      <w:r w:rsidR="000F7BA5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dabeihaben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und unbedingt ausreichend Getränke mitbringen, sowie dem Wetter</w:t>
                      </w:r>
                      <w:r w:rsidR="00150196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bez. der vorgesehenen </w:t>
                      </w:r>
                      <w:r w:rsidR="00133AE3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Aktivität angepasste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Kleidung. </w:t>
                      </w:r>
                    </w:p>
                    <w:p w14:paraId="2059BCE1" w14:textId="1F664EF8" w:rsidR="004D7B34" w:rsidRPr="00ED3167" w:rsidRDefault="004D7B34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Nachmittags stehen Obst und kleine Snacks zur Verfügung, teilweise aus eigener Herstellung. </w:t>
                      </w:r>
                      <w:r w:rsidR="007D0A85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Wasser kann an unseren Wassersäulen </w:t>
                      </w:r>
                      <w:r w:rsidR="00851372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ständig </w:t>
                      </w:r>
                      <w:r w:rsidR="001076FE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in ein mitgeführtes Gefäß </w:t>
                      </w:r>
                      <w:r w:rsidR="007D0A85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abgefüllt werden. </w:t>
                      </w:r>
                    </w:p>
                    <w:p w14:paraId="426EFD2A" w14:textId="77777777" w:rsidR="005B308E" w:rsidRPr="00ED3167" w:rsidRDefault="005B308E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</w:p>
                    <w:p w14:paraId="58D7145C" w14:textId="6EDAA7FD" w:rsidR="000F24F6" w:rsidRDefault="000F24F6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Anmeldungen erfolgen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ab dem 06.01.2025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val="single"/>
                          <w:lang w:val="de-DE"/>
                        </w:rPr>
                        <w:t>ausschließlich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über das Forms-Dokument </w:t>
                      </w:r>
                      <w:r w:rsidR="00E074BD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unter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diesem Link</w:t>
                      </w:r>
                      <w:r w:rsidRPr="000F24F6">
                        <w:rPr>
                          <w:lang w:val="de-DE"/>
                        </w:rPr>
                        <w:t xml:space="preserve"> </w:t>
                      </w:r>
                      <w:hyperlink r:id="rId9" w:history="1">
                        <w:r w:rsidRPr="00845A05">
                          <w:rPr>
                            <w:rStyle w:val="Lienhypertexte"/>
                            <w:rFonts w:ascii="Century Gothic" w:hAnsi="Century Gothic"/>
                            <w:sz w:val="20"/>
                            <w:szCs w:val="20"/>
                            <w:lang w:val="de-DE"/>
                          </w:rPr>
                          <w:t>https://forms.office.com/e/hA2vaNeKju</w:t>
                        </w:r>
                      </w:hyperlink>
                    </w:p>
                    <w:p w14:paraId="18C907F1" w14:textId="77777777" w:rsidR="00E074BD" w:rsidRDefault="000F24F6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Die Anmeldung </w:t>
                      </w:r>
                      <w:r w:rsidRPr="008629F1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ist nur für die o.g.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Ferienspielwoche </w:t>
                      </w:r>
                      <w:r w:rsidRPr="008629F1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gültig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. </w:t>
                      </w:r>
                    </w:p>
                    <w:p w14:paraId="2C8760F8" w14:textId="556B848D" w:rsidR="000F24F6" w:rsidRDefault="000F24F6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Die Anmeldungen für Juli werden ab dem </w:t>
                      </w:r>
                      <w:r w:rsidRPr="008629F1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  <w:lang w:val="de-DE"/>
                        </w:rPr>
                        <w:t>31.03.2025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entgegengenommen.</w:t>
                      </w:r>
                    </w:p>
                    <w:p w14:paraId="3CE51297" w14:textId="77777777" w:rsidR="000678CB" w:rsidRDefault="000678CB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</w:p>
                    <w:p w14:paraId="67049DA5" w14:textId="24855EEA" w:rsidR="00E074BD" w:rsidRDefault="000678CB" w:rsidP="00E074BD">
                      <w:pPr>
                        <w:pStyle w:val="MittleresRaster2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Die Anmeldung ist erst dann definitiv, wenn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Sie 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eine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Rechnung seitens des Ministeriums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erhalten und binnen 3 Arbeitstagen 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den zu zahlende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n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Betrag überw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eisen. 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Weitere Auskünfte erteilen wir Ihnen gerne unter </w:t>
                      </w:r>
                      <w:r w:rsidR="004D7B34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+32(0)</w:t>
                      </w:r>
                      <w:r w:rsidR="00150196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87 59</w:t>
                      </w:r>
                      <w:r w:rsidR="00E074BD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="00150196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>12</w:t>
                      </w:r>
                      <w:r w:rsidR="00E074BD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81</w:t>
                      </w:r>
                      <w:r w:rsidR="00150196"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="001076FE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Doris </w:t>
                      </w:r>
                      <w:r w:rsidR="00150196" w:rsidRPr="00E074BD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>HERMANN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oder via Mail</w:t>
                      </w:r>
                      <w:r w:rsidR="00E074BD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hyperlink r:id="rId10" w:history="1">
                        <w:r w:rsidR="00E074BD" w:rsidRPr="00827E50">
                          <w:rPr>
                            <w:rStyle w:val="Lienhypertexte"/>
                            <w:rFonts w:ascii="Century Gothic" w:hAnsi="Century Gothic"/>
                            <w:sz w:val="20"/>
                            <w:szCs w:val="20"/>
                            <w:lang w:val="de-DE"/>
                          </w:rPr>
                          <w:t>doris.hermann@rsi-eupen.be</w:t>
                        </w:r>
                      </w:hyperlink>
                    </w:p>
                    <w:p w14:paraId="530B4AB1" w14:textId="77777777" w:rsidR="00150196" w:rsidRPr="00ED3167" w:rsidRDefault="00150196" w:rsidP="00E074BD">
                      <w:pPr>
                        <w:pStyle w:val="MittleresRaster21"/>
                        <w:ind w:right="-141"/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</w:p>
                    <w:p w14:paraId="09694BD3" w14:textId="17D7B76A" w:rsidR="002D0429" w:rsidRPr="00E074BD" w:rsidRDefault="004D7B34" w:rsidP="00E074BD">
                      <w:pPr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  <w:r w:rsidRPr="00ED3167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  <w:lang w:val="de-DE"/>
                        </w:rPr>
                        <w:t>WICHTIG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: Die Zahl der Teilnehmer </w:t>
                      </w:r>
                      <w:r w:rsidR="005A42A8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in der Junioren-Gruppe 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ist auf </w:t>
                      </w:r>
                      <w:r w:rsidR="005A42A8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u w:val="single"/>
                          <w:lang w:val="de-DE"/>
                        </w:rPr>
                        <w:t>10</w:t>
                      </w:r>
                      <w:r w:rsidRPr="00ED3167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Pr="00ED3167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t xml:space="preserve">begrenzt. </w:t>
                      </w:r>
                      <w:r w:rsidR="00E074BD"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  <w:br/>
                      </w:r>
                      <w:r w:rsidRPr="00ED3167">
                        <w:rPr>
                          <w:rFonts w:ascii="Century Gothic" w:hAnsi="Century Gothic"/>
                          <w:b/>
                          <w:color w:val="FF0000"/>
                          <w:sz w:val="20"/>
                          <w:szCs w:val="20"/>
                          <w:lang w:val="de-DE"/>
                        </w:rPr>
                        <w:t>Es gilt die Reihenfolge der</w:t>
                      </w:r>
                      <w:r w:rsidRPr="00ED3167">
                        <w:rPr>
                          <w:rFonts w:ascii="Century Gothic" w:hAnsi="Century Gothic"/>
                          <w:color w:val="FF0000"/>
                          <w:sz w:val="20"/>
                          <w:szCs w:val="20"/>
                          <w:lang w:val="de-DE"/>
                        </w:rPr>
                        <w:t xml:space="preserve"> </w:t>
                      </w:r>
                      <w:r w:rsidR="002D0429" w:rsidRPr="00ED3167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  <w:t>verbindlic</w:t>
                      </w:r>
                      <w:r w:rsidR="008558DC" w:rsidRPr="00ED3167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  <w:t>hen Anmeldungen</w:t>
                      </w:r>
                      <w:r w:rsidR="00382A3F" w:rsidRPr="00ED3167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  <w:t>. Mit der Anmeldung akzeptieren Sie unsere AGB</w:t>
                      </w:r>
                      <w:r w:rsidR="00E410D0" w:rsidRPr="00ED3167"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  <w:t>.</w:t>
                      </w:r>
                    </w:p>
                    <w:p w14:paraId="7B08327C" w14:textId="0485AE8B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1785C8C4" w14:textId="0273B883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2C7A1AA2" w14:textId="635C96AA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720CD21E" w14:textId="70E5CB59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3AB6F850" w14:textId="1860ECF5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596F28F3" w14:textId="1882EA17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715B38D6" w14:textId="53A06AB1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4C29F95E" w14:textId="015068AA" w:rsidR="00711496" w:rsidRDefault="00711496" w:rsidP="002D042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20"/>
                          <w:szCs w:val="20"/>
                          <w:lang w:val="de-DE"/>
                        </w:rPr>
                      </w:pPr>
                    </w:p>
                    <w:p w14:paraId="04CBE940" w14:textId="77777777" w:rsidR="00711496" w:rsidRPr="002D0429" w:rsidRDefault="00711496" w:rsidP="002D0429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  <w:lang w:val="de-D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3167" w:rsidRPr="007024B7">
        <w:rPr>
          <w:noProof/>
          <w:sz w:val="48"/>
          <w:szCs w:val="48"/>
        </w:rPr>
        <w:drawing>
          <wp:inline distT="0" distB="0" distL="0" distR="0" wp14:anchorId="560EFF3F" wp14:editId="6DDB3FE2">
            <wp:extent cx="6227806" cy="104521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227" cy="106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167" w:rsidRPr="007024B7">
        <w:rPr>
          <w:rFonts w:ascii="Times New Roman" w:eastAsia="Times New Roman" w:hAnsi="Times New Roman"/>
          <w:sz w:val="48"/>
          <w:szCs w:val="48"/>
          <w:lang w:val="de-DE" w:eastAsia="de-DE"/>
        </w:rPr>
        <w:t xml:space="preserve"> </w:t>
      </w:r>
    </w:p>
    <w:p w14:paraId="6FE0557A" w14:textId="2F4913E0" w:rsidR="002D0429" w:rsidRPr="002D0429" w:rsidRDefault="002D0429" w:rsidP="00F06F46">
      <w:pPr>
        <w:spacing w:after="0"/>
        <w:ind w:left="-426" w:right="-1180"/>
        <w:rPr>
          <w:rFonts w:ascii="Times New Roman" w:eastAsia="Times New Roman" w:hAnsi="Times New Roman"/>
          <w:lang w:eastAsia="de-DE"/>
        </w:rPr>
      </w:pPr>
    </w:p>
    <w:p w14:paraId="60A93E5B" w14:textId="2E27EAC5" w:rsidR="002D0429" w:rsidRPr="002D0429" w:rsidRDefault="002D0429" w:rsidP="002D0429">
      <w:pPr>
        <w:spacing w:after="0"/>
        <w:rPr>
          <w:rFonts w:ascii="Times New Roman" w:eastAsia="Times New Roman" w:hAnsi="Times New Roman"/>
          <w:lang w:eastAsia="de-DE"/>
        </w:rPr>
      </w:pPr>
    </w:p>
    <w:p w14:paraId="15B8DA50" w14:textId="25505E10" w:rsidR="00BF2DF0" w:rsidRPr="00BF2DF0" w:rsidRDefault="00BF2DF0" w:rsidP="002D0429">
      <w:pPr>
        <w:tabs>
          <w:tab w:val="left" w:pos="5964"/>
        </w:tabs>
        <w:ind w:left="-426"/>
      </w:pPr>
    </w:p>
    <w:p w14:paraId="77DD1477" w14:textId="48E4314B" w:rsidR="002D0429" w:rsidRDefault="002D0429" w:rsidP="00051B63">
      <w:pPr>
        <w:tabs>
          <w:tab w:val="left" w:pos="5964"/>
        </w:tabs>
        <w:jc w:val="right"/>
      </w:pPr>
    </w:p>
    <w:p w14:paraId="33D2911F" w14:textId="4153D9A4" w:rsidR="00F06679" w:rsidRPr="00BF2DF0" w:rsidRDefault="00F06679" w:rsidP="00051B63">
      <w:pPr>
        <w:tabs>
          <w:tab w:val="left" w:pos="5964"/>
        </w:tabs>
        <w:jc w:val="right"/>
      </w:pPr>
    </w:p>
    <w:sectPr w:rsidR="00F06679" w:rsidRPr="00BF2DF0" w:rsidSect="00800D0E">
      <w:headerReference w:type="even" r:id="rId12"/>
      <w:headerReference w:type="default" r:id="rId13"/>
      <w:headerReference w:type="first" r:id="rId14"/>
      <w:pgSz w:w="11906" w:h="16838"/>
      <w:pgMar w:top="166" w:right="1440" w:bottom="1440" w:left="873" w:header="5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ADB1C0" w14:textId="77777777" w:rsidR="00AF41FD" w:rsidRDefault="00AF41FD" w:rsidP="00632B2A">
      <w:r>
        <w:separator/>
      </w:r>
    </w:p>
  </w:endnote>
  <w:endnote w:type="continuationSeparator" w:id="0">
    <w:p w14:paraId="248A52CC" w14:textId="77777777" w:rsidR="00AF41FD" w:rsidRDefault="00AF41FD" w:rsidP="00632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E70E97" w14:textId="77777777" w:rsidR="00AF41FD" w:rsidRDefault="00AF41FD" w:rsidP="00632B2A">
      <w:r>
        <w:separator/>
      </w:r>
    </w:p>
  </w:footnote>
  <w:footnote w:type="continuationSeparator" w:id="0">
    <w:p w14:paraId="27D25839" w14:textId="77777777" w:rsidR="00AF41FD" w:rsidRDefault="00AF41FD" w:rsidP="00632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DD7B1" w14:textId="25E557D7" w:rsidR="00BF2DF0" w:rsidRDefault="00000000">
    <w:pPr>
      <w:pStyle w:val="En-tte"/>
    </w:pPr>
    <w:r>
      <w:rPr>
        <w:noProof/>
      </w:rPr>
      <w:pict w14:anchorId="6A6796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9671" o:spid="_x0000_s1027" type="#_x0000_t75" alt="" style="position:absolute;margin-left:0;margin-top:0;width:446.4pt;height:631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nickKnack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965A5" w14:textId="1E776F18" w:rsidR="00632B2A" w:rsidRDefault="00E074BD" w:rsidP="00632B2A">
    <w:pPr>
      <w:pStyle w:val="En-tte"/>
      <w:ind w:left="-1418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6EDAFC0" wp14:editId="090E8FA4">
          <wp:simplePos x="0" y="0"/>
          <wp:positionH relativeFrom="page">
            <wp:align>center</wp:align>
          </wp:positionH>
          <wp:positionV relativeFrom="margin">
            <wp:posOffset>1144270</wp:posOffset>
          </wp:positionV>
          <wp:extent cx="6091555" cy="3131820"/>
          <wp:effectExtent l="0" t="0" r="4445" b="0"/>
          <wp:wrapSquare wrapText="bothSides"/>
          <wp:docPr id="57323734" name="Image 4" descr="Une image contenant croquis, dessin, texte, conce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23734" name="Image 4" descr="Une image contenant croquis, dessin, texte, conception"/>
                  <pic:cNvPicPr/>
                </pic:nvPicPr>
                <pic:blipFill rotWithShape="1">
                  <a:blip r:embed="rId1"/>
                  <a:srcRect b="63652"/>
                  <a:stretch/>
                </pic:blipFill>
                <pic:spPr bwMode="auto">
                  <a:xfrm>
                    <a:off x="0" y="0"/>
                    <a:ext cx="6091555" cy="3131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58BF8" w14:textId="36E8A181" w:rsidR="00BF2DF0" w:rsidRDefault="00000000">
    <w:pPr>
      <w:pStyle w:val="En-tte"/>
    </w:pPr>
    <w:r>
      <w:rPr>
        <w:noProof/>
      </w:rPr>
      <w:pict w14:anchorId="15889F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9670" o:spid="_x0000_s1025" type="#_x0000_t75" alt="" style="position:absolute;margin-left:0;margin-top:0;width:446.4pt;height:631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nickKnack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B2A"/>
    <w:rsid w:val="00034A02"/>
    <w:rsid w:val="00051B63"/>
    <w:rsid w:val="000678CB"/>
    <w:rsid w:val="00095BD9"/>
    <w:rsid w:val="000A4168"/>
    <w:rsid w:val="000F24F6"/>
    <w:rsid w:val="000F7BA5"/>
    <w:rsid w:val="00100884"/>
    <w:rsid w:val="001076FE"/>
    <w:rsid w:val="00133AE3"/>
    <w:rsid w:val="0014644A"/>
    <w:rsid w:val="00150196"/>
    <w:rsid w:val="00197795"/>
    <w:rsid w:val="001D3C60"/>
    <w:rsid w:val="001D6F20"/>
    <w:rsid w:val="0023644B"/>
    <w:rsid w:val="002525E2"/>
    <w:rsid w:val="002D0429"/>
    <w:rsid w:val="002F3EB6"/>
    <w:rsid w:val="00382A3F"/>
    <w:rsid w:val="003B3E40"/>
    <w:rsid w:val="003B4034"/>
    <w:rsid w:val="00400B7F"/>
    <w:rsid w:val="00417BA4"/>
    <w:rsid w:val="004B2995"/>
    <w:rsid w:val="004D7B34"/>
    <w:rsid w:val="00536C42"/>
    <w:rsid w:val="005A42A8"/>
    <w:rsid w:val="005B308E"/>
    <w:rsid w:val="00622EE3"/>
    <w:rsid w:val="00632B2A"/>
    <w:rsid w:val="006355F7"/>
    <w:rsid w:val="006818B1"/>
    <w:rsid w:val="00695ADD"/>
    <w:rsid w:val="006B0644"/>
    <w:rsid w:val="006E1AC7"/>
    <w:rsid w:val="007024B7"/>
    <w:rsid w:val="00711496"/>
    <w:rsid w:val="00760F7E"/>
    <w:rsid w:val="00794995"/>
    <w:rsid w:val="00795B93"/>
    <w:rsid w:val="007A32AA"/>
    <w:rsid w:val="007C61D3"/>
    <w:rsid w:val="007D0A85"/>
    <w:rsid w:val="00800D0E"/>
    <w:rsid w:val="008352B5"/>
    <w:rsid w:val="00851372"/>
    <w:rsid w:val="008558DC"/>
    <w:rsid w:val="008C4782"/>
    <w:rsid w:val="008F28B9"/>
    <w:rsid w:val="009041F0"/>
    <w:rsid w:val="00920368"/>
    <w:rsid w:val="00936FD1"/>
    <w:rsid w:val="00A24AEB"/>
    <w:rsid w:val="00A6024D"/>
    <w:rsid w:val="00A824D6"/>
    <w:rsid w:val="00AE1EB6"/>
    <w:rsid w:val="00AE556E"/>
    <w:rsid w:val="00AF41FD"/>
    <w:rsid w:val="00B16FD1"/>
    <w:rsid w:val="00B81CA9"/>
    <w:rsid w:val="00B94265"/>
    <w:rsid w:val="00BD6261"/>
    <w:rsid w:val="00BE128A"/>
    <w:rsid w:val="00BF2DF0"/>
    <w:rsid w:val="00C024A7"/>
    <w:rsid w:val="00C52279"/>
    <w:rsid w:val="00C64CF5"/>
    <w:rsid w:val="00CC27A3"/>
    <w:rsid w:val="00D1102C"/>
    <w:rsid w:val="00D7022A"/>
    <w:rsid w:val="00DF1406"/>
    <w:rsid w:val="00E074BD"/>
    <w:rsid w:val="00E23D5D"/>
    <w:rsid w:val="00E410D0"/>
    <w:rsid w:val="00E77CD0"/>
    <w:rsid w:val="00EC3BDA"/>
    <w:rsid w:val="00ED3167"/>
    <w:rsid w:val="00F01457"/>
    <w:rsid w:val="00F059B9"/>
    <w:rsid w:val="00F06679"/>
    <w:rsid w:val="00F06F46"/>
    <w:rsid w:val="00F352C2"/>
    <w:rsid w:val="00F673EB"/>
    <w:rsid w:val="00F76135"/>
    <w:rsid w:val="00F919E8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D01F50"/>
  <w15:docId w15:val="{A7C015C6-CD9F-524C-8DC0-103C46E6E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uz-Cyrl-U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B34"/>
    <w:pPr>
      <w:spacing w:after="200"/>
    </w:pPr>
    <w:rPr>
      <w:rFonts w:ascii="Garamond" w:eastAsia="MS PMincho" w:hAnsi="Garamond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2B2A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lang w:val="uz-Cyrl-UZ"/>
    </w:rPr>
  </w:style>
  <w:style w:type="character" w:customStyle="1" w:styleId="En-tteCar">
    <w:name w:val="En-tête Car"/>
    <w:basedOn w:val="Policepardfaut"/>
    <w:link w:val="En-tte"/>
    <w:uiPriority w:val="99"/>
    <w:rsid w:val="00632B2A"/>
  </w:style>
  <w:style w:type="paragraph" w:styleId="Pieddepage">
    <w:name w:val="footer"/>
    <w:basedOn w:val="Normal"/>
    <w:link w:val="PieddepageCar"/>
    <w:uiPriority w:val="99"/>
    <w:unhideWhenUsed/>
    <w:rsid w:val="00632B2A"/>
    <w:pPr>
      <w:tabs>
        <w:tab w:val="center" w:pos="4513"/>
        <w:tab w:val="right" w:pos="9026"/>
      </w:tabs>
      <w:spacing w:after="0"/>
    </w:pPr>
    <w:rPr>
      <w:rFonts w:asciiTheme="minorHAnsi" w:eastAsiaTheme="minorHAnsi" w:hAnsiTheme="minorHAnsi" w:cstheme="minorBidi"/>
      <w:lang w:val="uz-Cyrl-UZ"/>
    </w:rPr>
  </w:style>
  <w:style w:type="character" w:customStyle="1" w:styleId="PieddepageCar">
    <w:name w:val="Pied de page Car"/>
    <w:basedOn w:val="Policepardfaut"/>
    <w:link w:val="Pieddepage"/>
    <w:uiPriority w:val="99"/>
    <w:rsid w:val="00632B2A"/>
  </w:style>
  <w:style w:type="paragraph" w:customStyle="1" w:styleId="MittleresRaster21">
    <w:name w:val="Mittleres Raster 21"/>
    <w:uiPriority w:val="1"/>
    <w:qFormat/>
    <w:rsid w:val="004D7B34"/>
    <w:rPr>
      <w:rFonts w:ascii="Garamond" w:eastAsia="MS PMincho" w:hAnsi="Garamond" w:cs="Times New Roman"/>
      <w:lang w:val="en-US"/>
    </w:rPr>
  </w:style>
  <w:style w:type="character" w:styleId="Lienhypertexte">
    <w:name w:val="Hyperlink"/>
    <w:uiPriority w:val="99"/>
    <w:unhideWhenUsed/>
    <w:rsid w:val="004D7B34"/>
    <w:rPr>
      <w:color w:val="0000FF"/>
      <w:u w:val="single"/>
    </w:rPr>
  </w:style>
  <w:style w:type="paragraph" w:styleId="Sansinterligne">
    <w:name w:val="No Spacing"/>
    <w:uiPriority w:val="99"/>
    <w:qFormat/>
    <w:rsid w:val="004D7B34"/>
    <w:rPr>
      <w:rFonts w:ascii="Garamond" w:eastAsia="MS PMincho" w:hAnsi="Garamond" w:cs="Times New Roman"/>
      <w:lang w:val="en-US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150196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6261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6261"/>
    <w:rPr>
      <w:rFonts w:ascii="Lucida Grande" w:eastAsia="MS PMincho" w:hAnsi="Lucida Grande" w:cs="Times New Roman"/>
      <w:sz w:val="18"/>
      <w:szCs w:val="18"/>
      <w:lang w:val="en-US"/>
    </w:rPr>
  </w:style>
  <w:style w:type="character" w:styleId="Mentionnonrsolue">
    <w:name w:val="Unresolved Mention"/>
    <w:basedOn w:val="Policepardfaut"/>
    <w:uiPriority w:val="99"/>
    <w:semiHidden/>
    <w:unhideWhenUsed/>
    <w:rsid w:val="000F24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3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ris.hermann@rsi-eupen.be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forms.office.com/e/hA2vaNeKju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doris.hermann@rsi-eupen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office.com/e/hA2vaNeKj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2FB10E6-2C15-2543-8AA6-EC1FC502D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Julia KAUTZ</cp:lastModifiedBy>
  <cp:revision>2</cp:revision>
  <cp:lastPrinted>2023-06-05T11:27:00Z</cp:lastPrinted>
  <dcterms:created xsi:type="dcterms:W3CDTF">2024-12-20T08:49:00Z</dcterms:created>
  <dcterms:modified xsi:type="dcterms:W3CDTF">2024-12-20T08:49:00Z</dcterms:modified>
</cp:coreProperties>
</file>